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jak podgrzać atmosferę w związku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podejmujemy tematykę rutyny w związku i tego jak jej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podgrzać atmosferę w związku i ożywić miłość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długotrwałym związku czasem możemy zauważyć, że atmosfera staje się chłodniejsza, a romantyzm zaczyna gasnąć. Jednak istnieje wiele sposobów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podgrzać atmosferę w związku</w:t>
      </w:r>
      <w:r>
        <w:rPr>
          <w:rFonts w:ascii="calibri" w:hAnsi="calibri" w:eastAsia="calibri" w:cs="calibri"/>
          <w:sz w:val="24"/>
          <w:szCs w:val="24"/>
        </w:rPr>
        <w:t xml:space="preserve"> i ożywić miłość między sobą. W tym artykule omówimy, jak to zrobić, aby wasza relacja kwitła na 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i spontaniczność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Podgrzewanie atmosfery w związku zaczyna się od otwartej i szczerej komunikacji. Wspólnie rozmawiajcie o swoich uczuciach, pragnieniach i oczekiwaniach. To pomaga zrozumieć siebie nawzajem i budować silniejszą więź emocjonalną. Jednak nie tylko słowa są ważne. Być może warto czasem zaskoczyć partnera spontanicznymi gestami lub niespodziankami. Może to być złoty środek i odpowiedź na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podgrzać atmosferę w związku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Urządźcie romantyczną kolację lub zorganizujcie niespodziewany weekendowy wypad. Spontaniczność ożywi waszą relację i sprawi, że atmosfera stanie się gorętsza.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podgrzać atmosferę w związku? Kluczem wspólne przygody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kluczem do ożywienia związku jest wspólne przeżywanie przygód i dążenie do wspólnych celów. Planujcie razem podróże, wyprawy lub inne aktywności, które was zbliżą. Wspólnie podejmijcie się nowych wyzwań i projektów. To nie tylko pozwoli wam spędzić czas razem, ale także umożliwi wzajemny rozwój. Wspólne cele i pasje wprowadzą nową energię do waszego związku, tworząc gorącą atmosferę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nie ma jednoznacznej odpowiedzi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podgrzać atmosferę w związku</w:t>
      </w:r>
      <w:r>
        <w:rPr>
          <w:rFonts w:ascii="calibri" w:hAnsi="calibri" w:eastAsia="calibri" w:cs="calibri"/>
          <w:sz w:val="24"/>
          <w:szCs w:val="24"/>
        </w:rPr>
        <w:t xml:space="preserve">. Jest to proces oparty na komunikacji, spontaniczności oraz wspólnych doświadczeniach i celach. Warto inwestować czas i wysiłek w budowanie silniejszej więzi z partnerem. W ten sposób wasza relacja będzie kwitła na nowo, a miłość pozostanie gorąca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ppelsilmax.pl/jak-ozywic-zwiazek-podgrzej-atmosfere-late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2026-01-18T01:35:55+01:00</dcterms:created>
  <dcterms:modified xsi:type="dcterms:W3CDTF">2026-01-18T01:35:55+01:00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